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667C0" w14:textId="77777777" w:rsidR="00953330" w:rsidRPr="00953330" w:rsidRDefault="00953330" w:rsidP="00953330">
      <w:pPr>
        <w:rPr>
          <w:b/>
          <w:bCs/>
        </w:rPr>
      </w:pPr>
      <w:r w:rsidRPr="00953330">
        <w:rPr>
          <w:b/>
          <w:bCs/>
        </w:rPr>
        <w:t xml:space="preserve">Секция «Философия и/или Теория: знание после </w:t>
      </w:r>
      <w:proofErr w:type="spellStart"/>
      <w:r w:rsidRPr="00953330">
        <w:rPr>
          <w:b/>
          <w:bCs/>
        </w:rPr>
        <w:t>трансдисциплинарности</w:t>
      </w:r>
      <w:proofErr w:type="spellEnd"/>
      <w:r w:rsidRPr="00953330">
        <w:rPr>
          <w:b/>
          <w:bCs/>
        </w:rPr>
        <w:t>?»</w:t>
      </w:r>
    </w:p>
    <w:p w14:paraId="5A471DB2" w14:textId="77777777" w:rsidR="00953330" w:rsidRPr="00953330" w:rsidRDefault="00953330" w:rsidP="00953330">
      <w:pPr>
        <w:rPr>
          <w:i/>
          <w:iCs/>
        </w:rPr>
      </w:pPr>
      <w:r w:rsidRPr="00953330">
        <w:rPr>
          <w:i/>
          <w:iCs/>
        </w:rPr>
        <w:t xml:space="preserve">Руководители: Сюткин А.С. (ЕУСПб, НИУ ВШЭ), </w:t>
      </w:r>
      <w:proofErr w:type="spellStart"/>
      <w:r w:rsidRPr="00953330">
        <w:rPr>
          <w:i/>
          <w:iCs/>
        </w:rPr>
        <w:t>Регев</w:t>
      </w:r>
      <w:proofErr w:type="spellEnd"/>
      <w:r w:rsidRPr="00953330">
        <w:rPr>
          <w:i/>
          <w:iCs/>
        </w:rPr>
        <w:t xml:space="preserve"> Й. (ЕУСПб), </w:t>
      </w:r>
      <w:proofErr w:type="spellStart"/>
      <w:r w:rsidRPr="00953330">
        <w:rPr>
          <w:i/>
          <w:iCs/>
        </w:rPr>
        <w:t>Ухин</w:t>
      </w:r>
      <w:proofErr w:type="spellEnd"/>
      <w:r w:rsidRPr="00953330">
        <w:rPr>
          <w:i/>
          <w:iCs/>
        </w:rPr>
        <w:t xml:space="preserve"> М. (МГУ)</w:t>
      </w:r>
    </w:p>
    <w:p w14:paraId="754B138C" w14:textId="77777777" w:rsidR="00953330" w:rsidRPr="00953330" w:rsidRDefault="00953330" w:rsidP="00953330">
      <w:r w:rsidRPr="00953330">
        <w:t xml:space="preserve">В рамках нашей секции мы попробуем проследить и картографировать происходящую сегодня трансформацию философского и теоретического знания. Начиная с немецкого идеализма, философия была одержима идеей устранения границы между самой собой и миром. Философ, мыслящий в соответствии с духом современности, должен преодолеть свою дисциплинарную ограниченность и перестать быть просто университетским работником. Современная философия в этом смысле перестает быть просто философией, а становится, как сказал бы </w:t>
      </w:r>
      <w:proofErr w:type="spellStart"/>
      <w:r w:rsidRPr="00953330">
        <w:t>Альтюссер</w:t>
      </w:r>
      <w:proofErr w:type="spellEnd"/>
      <w:r w:rsidRPr="00953330">
        <w:t xml:space="preserve">, «Теорией теоретических практик»: она пытается осмыслить не Абсолют или бытие, а ту реальность, которая имеет место на революционных баррикадах, в научных лабораториях, в художественных лабораториях или психоаналитических кушетках. Иными словами, философия становится миром в тот момент, когда пытается дать отчет о происходящих в этом мире событиях. Однако современность связана не только с событийной новизной, но и с фрагментацией мира. Поэтому Теория во второй половине ХХ века распадается на бесконечные </w:t>
      </w:r>
      <w:proofErr w:type="spellStart"/>
      <w:r w:rsidRPr="00953330">
        <w:t>studies</w:t>
      </w:r>
      <w:proofErr w:type="spellEnd"/>
      <w:r w:rsidRPr="00953330">
        <w:t xml:space="preserve">, занимающиеся частными вопросами, но не позволяющие произвести онтологическое картографирование реальности. Следствием этой фрагментации является желание вернуться от Теории к философии, сосредоточенной не (только) на практике изменения мира, а снова на проблемах Абсолюта и бытия. Знаками такого возвращения в современной философской ситуации, в частности, являются феномен спекулятивного поворота, гегелевское и платоновское переосмысление материалистической диалектики, онтологические поиски нового материализма и многое другое. Тем не менее, напряжение между философией и Теорией сохраняется: с философской точки зрения Теория часто предполагает активистскую редукцию философии, а с точки зрения Теории философия оказывается всего лишь анахроничной формой Теории. Можем ли мы сегодня преодолеть этот тупик в современной мысли? Можем ли мы совместить мысль об Абсолюте и бытии с конкретными исследованиями? Можем ли мы рассмотреть саму философию как одну из теоретических практик, создав ее собственную Теорию (или </w:t>
      </w:r>
      <w:proofErr w:type="spellStart"/>
      <w:r w:rsidRPr="00953330">
        <w:t>метафилософию</w:t>
      </w:r>
      <w:proofErr w:type="spellEnd"/>
      <w:r w:rsidRPr="00953330">
        <w:t xml:space="preserve">)? Можем ли мы увидеть в работах писателей-фантастов (таких как братья Стругацкие, Урсула ле Гуин или Чайна </w:t>
      </w:r>
      <w:proofErr w:type="spellStart"/>
      <w:r w:rsidRPr="00953330">
        <w:t>Мейвиль</w:t>
      </w:r>
      <w:proofErr w:type="spellEnd"/>
      <w:r w:rsidRPr="00953330">
        <w:t>) форму современной философской мысли? Все эти вопросы мы обсудим в рамках нашей секции.</w:t>
      </w:r>
    </w:p>
    <w:p w14:paraId="5C39D28D" w14:textId="77777777" w:rsidR="00A6248C" w:rsidRDefault="00A6248C"/>
    <w:sectPr w:rsidR="00A62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30"/>
    <w:rsid w:val="004650A1"/>
    <w:rsid w:val="00752FC7"/>
    <w:rsid w:val="00953330"/>
    <w:rsid w:val="00A6248C"/>
    <w:rsid w:val="00B83FFF"/>
    <w:rsid w:val="00DD12BE"/>
    <w:rsid w:val="00F4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6015"/>
  <w15:chartTrackingRefBased/>
  <w15:docId w15:val="{AACEBD27-563D-4519-9940-D543C59C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3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3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3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3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33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33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333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333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33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33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33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33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3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3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3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3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33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33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333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33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33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95333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Shipovalova</dc:creator>
  <cp:keywords/>
  <dc:description/>
  <cp:lastModifiedBy>Lada Shipovalova</cp:lastModifiedBy>
  <cp:revision>1</cp:revision>
  <dcterms:created xsi:type="dcterms:W3CDTF">2026-07-03T12:34:00Z</dcterms:created>
  <dcterms:modified xsi:type="dcterms:W3CDTF">2026-07-03T12:35:00Z</dcterms:modified>
</cp:coreProperties>
</file>